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3539"/>
        <w:gridCol w:w="1268"/>
        <w:gridCol w:w="356"/>
        <w:gridCol w:w="665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firstLine="18" w:firstLineChars="5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bookmarkStart w:id="1" w:name="_GoBack"/>
            <w:bookmarkEnd w:id="1"/>
            <w:bookmarkStart w:id="0" w:name="_Hlk89253676"/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江汉大学内部资金划拨申请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财务处：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请将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学院（部门） 项目编号：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的经费划拨至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部门（学院）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的项目中。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明细清单：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金额合计（大写）：</w:t>
            </w:r>
          </w:p>
        </w:tc>
        <w:tc>
          <w:tcPr>
            <w:tcW w:w="2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申请部门(章)：            审批人：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经办人：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注：1.本申请单仅用于学校内部间资金划拨，严禁对外使用。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2.后勤集团财务部参照执行。</w:t>
            </w:r>
          </w:p>
        </w:tc>
      </w:tr>
    </w:tbl>
    <w:p>
      <w:pPr>
        <w:pStyle w:val="2"/>
        <w:rPr>
          <w:rFonts w:hint="eastAsia" w:ascii="仿宋_GB2312" w:hAnsi="仿宋_GB2312" w:eastAsia="华文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华文仿宋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华文仿宋" w:cs="仿宋_GB2312"/>
          <w:sz w:val="32"/>
          <w:szCs w:val="32"/>
          <w:lang w:val="en-US" w:eastAsia="zh-CN"/>
        </w:rPr>
      </w:pPr>
    </w:p>
    <w:bookmarkEnd w:id="0"/>
    <w:p>
      <w:pPr>
        <w:spacing w:line="560" w:lineRule="exact"/>
        <w:ind w:firstLine="641" w:firstLineChars="200"/>
        <w:textAlignment w:val="baseline"/>
        <w:rPr>
          <w:rStyle w:val="7"/>
          <w:rFonts w:hint="eastAsia" w:ascii="仿宋_GB2312" w:hAnsi="仿宋_GB2312" w:eastAsia="华文仿宋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1C"/>
    <w:rsid w:val="007A651C"/>
    <w:rsid w:val="0085585D"/>
    <w:rsid w:val="00A77E45"/>
    <w:rsid w:val="00B61E22"/>
    <w:rsid w:val="02B11D52"/>
    <w:rsid w:val="04AC2195"/>
    <w:rsid w:val="062A2F5D"/>
    <w:rsid w:val="096C1EE5"/>
    <w:rsid w:val="0E457CFB"/>
    <w:rsid w:val="10F35A29"/>
    <w:rsid w:val="15FE4CD8"/>
    <w:rsid w:val="230D2A72"/>
    <w:rsid w:val="27A24EF2"/>
    <w:rsid w:val="30D76B12"/>
    <w:rsid w:val="324C5A54"/>
    <w:rsid w:val="3C5A3B82"/>
    <w:rsid w:val="4468605F"/>
    <w:rsid w:val="4926180D"/>
    <w:rsid w:val="499B2DF5"/>
    <w:rsid w:val="53D21CF7"/>
    <w:rsid w:val="55CE0456"/>
    <w:rsid w:val="5BAC5F25"/>
    <w:rsid w:val="5D5D2F24"/>
    <w:rsid w:val="5F6E0F4B"/>
    <w:rsid w:val="61545272"/>
    <w:rsid w:val="61672DC8"/>
    <w:rsid w:val="6A761E9A"/>
    <w:rsid w:val="6F956C6D"/>
    <w:rsid w:val="711151F8"/>
    <w:rsid w:val="779E5FAB"/>
    <w:rsid w:val="782C2566"/>
    <w:rsid w:val="7A1066EA"/>
    <w:rsid w:val="7D6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70" w:lineRule="exact"/>
      <w:outlineLvl w:val="2"/>
    </w:pPr>
    <w:rPr>
      <w:rFonts w:eastAsia="楷体_GB2312" w:cs="Calibri"/>
      <w:b/>
      <w:szCs w:val="21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7</TotalTime>
  <ScaleCrop>false</ScaleCrop>
  <LinksUpToDate>false</LinksUpToDate>
  <CharactersWithSpaces>307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2021-11-23T03:52:00Z</dcterms:created>
  <dc:creator>李世祥</dc:creator>
  <cp:lastModifiedBy>朱继明</cp:lastModifiedBy>
  <cp:lastPrinted>2022-04-04T07:05:00Z</cp:lastPrinted>
  <dcterms:modified xsi:type="dcterms:W3CDTF">2022-11-16T02:27:53Z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